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人文与社会科学学院2017届各学生组织主席团干部竞聘报名表</w:t>
      </w:r>
    </w:p>
    <w:p>
      <w:pPr>
        <w:jc w:val="righ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填表日期</w:t>
      </w:r>
      <w:r>
        <w:rPr>
          <w:sz w:val="23"/>
          <w:szCs w:val="23"/>
        </w:rPr>
        <w:t>：    年   月   日</w:t>
      </w:r>
    </w:p>
    <w:tbl>
      <w:tblPr>
        <w:tblStyle w:val="3"/>
        <w:tblpPr w:leftFromText="180" w:rightFromText="180" w:vertAnchor="page" w:horzAnchor="page" w:tblpXSpec="center" w:tblpY="2468"/>
        <w:tblW w:w="899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0"/>
        <w:gridCol w:w="1544"/>
        <w:gridCol w:w="1260"/>
        <w:gridCol w:w="1249"/>
        <w:gridCol w:w="1148"/>
        <w:gridCol w:w="15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联系方法</w:t>
            </w:r>
          </w:p>
        </w:tc>
        <w:tc>
          <w:tcPr>
            <w:tcW w:w="11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5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  绩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学分绩点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寝室地址</w:t>
            </w:r>
          </w:p>
        </w:tc>
        <w:tc>
          <w:tcPr>
            <w:tcW w:w="15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专业排名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填写百分比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竞聘职务</w:t>
            </w:r>
          </w:p>
        </w:tc>
        <w:tc>
          <w:tcPr>
            <w:tcW w:w="78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分团委秘书处主席团   （</w:t>
            </w:r>
            <w:r>
              <w:rPr>
                <w:rFonts w:hint="eastAsia" w:ascii="宋体" w:hAnsi="宋体" w:cs="宋体"/>
              </w:rPr>
              <w:t xml:space="preserve">□ 秘书长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□ 分管新宣副秘书长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学生会主席团         （</w:t>
            </w:r>
            <w:r>
              <w:rPr>
                <w:rFonts w:hint="eastAsia" w:ascii="宋体" w:hAnsi="宋体" w:cs="宋体"/>
              </w:rPr>
              <w:t xml:space="preserve">□ 主  席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□ 副主席 </w:t>
            </w:r>
            <w:r>
              <w:rPr>
                <w:rFonts w:hint="eastAsia" w:ascii="宋体" w:hAnsi="宋体" w:cs="宋体"/>
                <w:szCs w:val="21"/>
              </w:rPr>
              <w:t xml:space="preserve">）    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文化艺术团主席团     （</w:t>
            </w:r>
            <w:r>
              <w:rPr>
                <w:rFonts w:hint="eastAsia" w:ascii="宋体" w:hAnsi="宋体" w:cs="宋体"/>
              </w:rPr>
              <w:t>□ 团  长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bookmarkStart w:id="0" w:name="_GoBack"/>
            <w:bookmarkEnd w:id="0"/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科学技术协会主席团   （</w:t>
            </w:r>
            <w:r>
              <w:rPr>
                <w:rFonts w:hint="eastAsia" w:ascii="宋体" w:hAnsi="宋体" w:cs="宋体"/>
              </w:rPr>
              <w:t xml:space="preserve">□ 主  席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□ 副主席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青年志愿者协会主席团 （</w:t>
            </w:r>
            <w:r>
              <w:rPr>
                <w:rFonts w:hint="eastAsia" w:ascii="宋体" w:hAnsi="宋体" w:cs="宋体"/>
              </w:rPr>
              <w:t xml:space="preserve">□ 主  席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□ 副主席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社团联合会主席团     （</w:t>
            </w:r>
            <w:r>
              <w:rPr>
                <w:rFonts w:hint="eastAsia" w:ascii="宋体" w:hAnsi="宋体" w:cs="宋体"/>
              </w:rPr>
              <w:t>□ 主  席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 xml:space="preserve">  文学社主席团         （□ 社  长 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（是否服从调剂： □是   □否）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</w:tc>
        <w:tc>
          <w:tcPr>
            <w:tcW w:w="7866" w:type="dxa"/>
            <w:gridSpan w:val="6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工作成绩</w:t>
            </w:r>
          </w:p>
        </w:tc>
        <w:tc>
          <w:tcPr>
            <w:tcW w:w="7866" w:type="dxa"/>
            <w:gridSpan w:val="6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个人特长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和技能</w:t>
            </w:r>
          </w:p>
        </w:tc>
        <w:tc>
          <w:tcPr>
            <w:tcW w:w="7866" w:type="dxa"/>
            <w:gridSpan w:val="6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审查意见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932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院团委：</w:t>
            </w:r>
          </w:p>
        </w:tc>
      </w:tr>
    </w:tbl>
    <w:p>
      <w:pPr>
        <w:rPr>
          <w:rFonts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w:t>注：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w:t>以上信息请据实填写，凡弄虚作假者，资格审查环节实行一票否决制。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w:t>审查意见栏申请人无须填写。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w:t>为了便于存档，请确保该表格打印在一页纸上，内容较多者请另附页。此表格一式两份上交。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69523"/>
    <w:multiLevelType w:val="singleLevel"/>
    <w:tmpl w:val="59169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205FAA"/>
    <w:rsid w:val="000A7F62"/>
    <w:rsid w:val="003E5DD0"/>
    <w:rsid w:val="00F1284B"/>
    <w:rsid w:val="00F62A91"/>
    <w:rsid w:val="0C205FAA"/>
    <w:rsid w:val="12413476"/>
    <w:rsid w:val="1B201925"/>
    <w:rsid w:val="28E60135"/>
    <w:rsid w:val="5B8F271D"/>
    <w:rsid w:val="5BC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ScaleCrop>false</ScaleCrop>
  <LinksUpToDate>false</LinksUpToDate>
  <CharactersWithSpaces>597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2017-05-13T04:21:00Z</dcterms:created>
  <dc:creator>Administrator</dc:creator>
  <cp:lastModifiedBy>Administrator</cp:lastModifiedBy>
  <dcterms:modified xsi:type="dcterms:W3CDTF">2017-05-17T15:19:01Z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